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pPr>
      <w:r w:rsidDel="00000000" w:rsidR="00000000" w:rsidRPr="00000000">
        <w:rPr>
          <w:rtl w:val="0"/>
        </w:rPr>
      </w:r>
    </w:p>
    <w:p w:rsidR="00000000" w:rsidDel="00000000" w:rsidP="00000000" w:rsidRDefault="00000000" w:rsidRPr="00000000" w14:paraId="00000002">
      <w:pPr>
        <w:pageBreakBefore w:val="0"/>
        <w:spacing w:line="240" w:lineRule="auto"/>
        <w:rPr/>
      </w:pPr>
      <w:r w:rsidDel="00000000" w:rsidR="00000000" w:rsidRPr="00000000">
        <w:rPr>
          <w:rtl w:val="0"/>
        </w:rPr>
      </w:r>
    </w:p>
    <w:p w:rsidR="00000000" w:rsidDel="00000000" w:rsidP="00000000" w:rsidRDefault="00000000" w:rsidRPr="00000000" w14:paraId="00000003">
      <w:pPr>
        <w:pageBreakBefore w:val="0"/>
        <w:spacing w:line="240" w:lineRule="auto"/>
        <w:rPr/>
      </w:pPr>
      <w:r w:rsidDel="00000000" w:rsidR="00000000" w:rsidRPr="00000000">
        <w:rPr>
          <w:rtl w:val="0"/>
        </w:rPr>
      </w:r>
    </w:p>
    <w:p w:rsidR="00000000" w:rsidDel="00000000" w:rsidP="00000000" w:rsidRDefault="00000000" w:rsidRPr="00000000" w14:paraId="00000004">
      <w:pPr>
        <w:pageBreakBefore w:val="0"/>
        <w:spacing w:line="240" w:lineRule="auto"/>
        <w:rPr/>
      </w:pPr>
      <w:r w:rsidDel="00000000" w:rsidR="00000000" w:rsidRPr="00000000">
        <w:rPr>
          <w:rtl w:val="0"/>
        </w:rPr>
      </w:r>
    </w:p>
    <w:p w:rsidR="00000000" w:rsidDel="00000000" w:rsidP="00000000" w:rsidRDefault="00000000" w:rsidRPr="00000000" w14:paraId="00000005">
      <w:pPr>
        <w:spacing w:line="240" w:lineRule="auto"/>
        <w:ind w:left="0" w:firstLine="0"/>
        <w:jc w:val="left"/>
        <w:rPr/>
      </w:pPr>
      <w:r w:rsidDel="00000000" w:rsidR="00000000" w:rsidRPr="00000000">
        <w:rPr>
          <w:rtl w:val="0"/>
        </w:rPr>
      </w:r>
    </w:p>
    <w:p w:rsidR="00000000" w:rsidDel="00000000" w:rsidP="00000000" w:rsidRDefault="00000000" w:rsidRPr="00000000" w14:paraId="00000006">
      <w:pPr>
        <w:spacing w:line="240" w:lineRule="auto"/>
        <w:jc w:val="center"/>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Carbyne presenta </w:t>
      </w:r>
      <w:r w:rsidDel="00000000" w:rsidR="00000000" w:rsidRPr="00000000">
        <w:rPr>
          <w:rFonts w:ascii="Helvetica Neue" w:cs="Helvetica Neue" w:eastAsia="Helvetica Neue" w:hAnsi="Helvetica Neue"/>
          <w:b w:val="1"/>
          <w:i w:val="1"/>
          <w:sz w:val="30"/>
          <w:szCs w:val="30"/>
          <w:rtl w:val="0"/>
        </w:rPr>
        <w:t xml:space="preserve">Carbyne Smart</w:t>
      </w:r>
      <w:r w:rsidDel="00000000" w:rsidR="00000000" w:rsidRPr="00000000">
        <w:rPr>
          <w:rFonts w:ascii="Helvetica Neue" w:cs="Helvetica Neue" w:eastAsia="Helvetica Neue" w:hAnsi="Helvetica Neue"/>
          <w:b w:val="1"/>
          <w:sz w:val="30"/>
          <w:szCs w:val="30"/>
          <w:rtl w:val="0"/>
        </w:rPr>
        <w:t xml:space="preserve">: la plataforma que conectará al instante al personal de las empresas en situaciones de emergencia con los Centros de Seguridad Pública </w:t>
      </w:r>
      <w:r w:rsidDel="00000000" w:rsidR="00000000" w:rsidRPr="00000000">
        <w:rPr>
          <w:rtl w:val="0"/>
        </w:rPr>
      </w:r>
    </w:p>
    <w:p w:rsidR="00000000" w:rsidDel="00000000" w:rsidP="00000000" w:rsidRDefault="00000000" w:rsidRPr="00000000" w14:paraId="00000007">
      <w:pPr>
        <w:pageBreakBefore w:val="0"/>
        <w:spacing w:line="240" w:lineRule="auto"/>
        <w:jc w:val="left"/>
        <w:rPr/>
      </w:pPr>
      <w:r w:rsidDel="00000000" w:rsidR="00000000" w:rsidRPr="00000000">
        <w:rPr>
          <w:rtl w:val="0"/>
        </w:rPr>
      </w:r>
    </w:p>
    <w:p w:rsidR="00000000" w:rsidDel="00000000" w:rsidP="00000000" w:rsidRDefault="00000000" w:rsidRPr="00000000" w14:paraId="00000008">
      <w:pPr>
        <w:pageBreakBefore w:val="0"/>
        <w:numPr>
          <w:ilvl w:val="0"/>
          <w:numId w:val="1"/>
        </w:numPr>
        <w:spacing w:after="200" w:line="240" w:lineRule="auto"/>
        <w:ind w:left="720" w:hanging="360"/>
        <w:jc w:val="both"/>
        <w:rPr>
          <w:i w:val="1"/>
          <w:sz w:val="20"/>
          <w:szCs w:val="20"/>
          <w:u w:val="none"/>
        </w:rPr>
      </w:pPr>
      <w:r w:rsidDel="00000000" w:rsidR="00000000" w:rsidRPr="00000000">
        <w:rPr>
          <w:i w:val="1"/>
          <w:sz w:val="20"/>
          <w:szCs w:val="20"/>
          <w:rtl w:val="0"/>
        </w:rPr>
        <w:t xml:space="preserve">Este nuevo enfoque B2B (Business to Business por sus siglas en inglés), permitirá</w:t>
      </w:r>
      <w:r w:rsidDel="00000000" w:rsidR="00000000" w:rsidRPr="00000000">
        <w:rPr>
          <w:i w:val="1"/>
          <w:sz w:val="20"/>
          <w:szCs w:val="20"/>
          <w:rtl w:val="0"/>
        </w:rPr>
        <w:t xml:space="preserve"> a las empresas a empoderar sus operaciones de seguridad mediante las herramientas más avanzadas de la plataforma Carbyne como geolocalización, videollamadas, chats silencioso y muchas otras más</w:t>
      </w:r>
    </w:p>
    <w:p w:rsidR="00000000" w:rsidDel="00000000" w:rsidP="00000000" w:rsidRDefault="00000000" w:rsidRPr="00000000" w14:paraId="00000009">
      <w:pPr>
        <w:pageBreakBefore w:val="0"/>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b w:val="1"/>
          <w:sz w:val="21"/>
          <w:szCs w:val="21"/>
          <w:highlight w:val="white"/>
          <w:rtl w:val="0"/>
        </w:rPr>
        <w:t xml:space="preserve">Ciudad de México, </w:t>
      </w:r>
      <w:r w:rsidDel="00000000" w:rsidR="00000000" w:rsidRPr="00000000">
        <w:rPr>
          <w:rFonts w:ascii="Helvetica Neue" w:cs="Helvetica Neue" w:eastAsia="Helvetica Neue" w:hAnsi="Helvetica Neue"/>
          <w:b w:val="1"/>
          <w:sz w:val="21"/>
          <w:szCs w:val="21"/>
          <w:highlight w:val="yellow"/>
          <w:rtl w:val="0"/>
        </w:rPr>
        <w:t xml:space="preserve">05</w:t>
      </w:r>
      <w:r w:rsidDel="00000000" w:rsidR="00000000" w:rsidRPr="00000000">
        <w:rPr>
          <w:rFonts w:ascii="Helvetica Neue" w:cs="Helvetica Neue" w:eastAsia="Helvetica Neue" w:hAnsi="Helvetica Neue"/>
          <w:b w:val="1"/>
          <w:sz w:val="21"/>
          <w:szCs w:val="21"/>
          <w:highlight w:val="white"/>
          <w:rtl w:val="0"/>
        </w:rPr>
        <w:t xml:space="preserve"> de octubre de 2021– </w:t>
      </w:r>
      <w:r w:rsidDel="00000000" w:rsidR="00000000" w:rsidRPr="00000000">
        <w:rPr>
          <w:rFonts w:ascii="Helvetica Neue" w:cs="Helvetica Neue" w:eastAsia="Helvetica Neue" w:hAnsi="Helvetica Neue"/>
          <w:sz w:val="21"/>
          <w:szCs w:val="21"/>
          <w:highlight w:val="white"/>
          <w:rtl w:val="0"/>
        </w:rPr>
        <w:t xml:space="preserve">Carbyne, líder mundial en la gestión inteligente de información en tiempo real durante emergencias, </w:t>
      </w:r>
      <w:r w:rsidDel="00000000" w:rsidR="00000000" w:rsidRPr="00000000">
        <w:rPr>
          <w:rFonts w:ascii="Helvetica Neue" w:cs="Helvetica Neue" w:eastAsia="Helvetica Neue" w:hAnsi="Helvetica Neue"/>
          <w:sz w:val="21"/>
          <w:szCs w:val="21"/>
          <w:highlight w:val="white"/>
          <w:rtl w:val="0"/>
        </w:rPr>
        <w:t xml:space="preserve">anuncia</w:t>
      </w:r>
      <w:r w:rsidDel="00000000" w:rsidR="00000000" w:rsidRPr="00000000">
        <w:rPr>
          <w:rFonts w:ascii="Helvetica Neue" w:cs="Helvetica Neue" w:eastAsia="Helvetica Neue" w:hAnsi="Helvetica Neue"/>
          <w:sz w:val="21"/>
          <w:szCs w:val="21"/>
          <w:highlight w:val="white"/>
          <w:rtl w:val="0"/>
        </w:rPr>
        <w:t xml:space="preserve"> el día de hoy </w:t>
      </w:r>
      <w:r w:rsidDel="00000000" w:rsidR="00000000" w:rsidRPr="00000000">
        <w:rPr>
          <w:rFonts w:ascii="Helvetica Neue" w:cs="Helvetica Neue" w:eastAsia="Helvetica Neue" w:hAnsi="Helvetica Neue"/>
          <w:b w:val="1"/>
          <w:sz w:val="21"/>
          <w:szCs w:val="21"/>
          <w:highlight w:val="white"/>
          <w:rtl w:val="0"/>
        </w:rPr>
        <w:t xml:space="preserve">la llegada de Carbyne Smart</w:t>
      </w:r>
      <w:r w:rsidDel="00000000" w:rsidR="00000000" w:rsidRPr="00000000">
        <w:rPr>
          <w:rFonts w:ascii="Helvetica Neue" w:cs="Helvetica Neue" w:eastAsia="Helvetica Neue" w:hAnsi="Helvetica Neue"/>
          <w:sz w:val="21"/>
          <w:szCs w:val="21"/>
          <w:highlight w:val="white"/>
          <w:rtl w:val="0"/>
        </w:rPr>
        <w:t xml:space="preserve">, la cual permitirá a todo tipo de empresas solicitar asistencia inmediata para garantizar la seguridad de empleados, asociados, usuarios, clientes y/o consumidores; todo de forma segura y en cuestión de segundos gracias al avanzado respaldo tecnológico de la plataforma Carbyne SaaS (</w:t>
      </w:r>
      <w:r w:rsidDel="00000000" w:rsidR="00000000" w:rsidRPr="00000000">
        <w:rPr>
          <w:rFonts w:ascii="Helvetica Neue" w:cs="Helvetica Neue" w:eastAsia="Helvetica Neue" w:hAnsi="Helvetica Neue"/>
          <w:i w:val="1"/>
          <w:sz w:val="21"/>
          <w:szCs w:val="21"/>
          <w:highlight w:val="white"/>
          <w:rtl w:val="0"/>
        </w:rPr>
        <w:t xml:space="preserve">Software as a Service</w:t>
      </w:r>
      <w:r w:rsidDel="00000000" w:rsidR="00000000" w:rsidRPr="00000000">
        <w:rPr>
          <w:rFonts w:ascii="Helvetica Neue" w:cs="Helvetica Neue" w:eastAsia="Helvetica Neue" w:hAnsi="Helvetica Neue"/>
          <w:sz w:val="21"/>
          <w:szCs w:val="21"/>
          <w:highlight w:val="white"/>
          <w:rtl w:val="0"/>
        </w:rPr>
        <w:t xml:space="preserve">, por sus siglas en inglés)</w:t>
      </w:r>
    </w:p>
    <w:p w:rsidR="00000000" w:rsidDel="00000000" w:rsidP="00000000" w:rsidRDefault="00000000" w:rsidRPr="00000000" w14:paraId="0000000A">
      <w:pPr>
        <w:pageBreakBefore w:val="0"/>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0B">
      <w:pPr>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A partir de hoy, la compañía pone a disposición de las empresas en México su plataforma en tiempo real para la toma de decisiones inteligentes, ante todo tipo de situaciones de emergencia. Lo que antes significaba un servicio exclusivo para entidades gubernamentales, ahora </w:t>
      </w:r>
      <w:r w:rsidDel="00000000" w:rsidR="00000000" w:rsidRPr="00000000">
        <w:rPr>
          <w:rFonts w:ascii="Helvetica Neue" w:cs="Helvetica Neue" w:eastAsia="Helvetica Neue" w:hAnsi="Helvetica Neue"/>
          <w:b w:val="1"/>
          <w:sz w:val="21"/>
          <w:szCs w:val="21"/>
          <w:highlight w:val="white"/>
          <w:rtl w:val="0"/>
        </w:rPr>
        <w:t xml:space="preserve">estará a disponibilidad del mercado corporativo y empresarial </w:t>
      </w:r>
      <w:r w:rsidDel="00000000" w:rsidR="00000000" w:rsidRPr="00000000">
        <w:rPr>
          <w:rFonts w:ascii="Helvetica Neue" w:cs="Helvetica Neue" w:eastAsia="Helvetica Neue" w:hAnsi="Helvetica Neue"/>
          <w:sz w:val="21"/>
          <w:szCs w:val="21"/>
          <w:highlight w:val="white"/>
          <w:rtl w:val="0"/>
        </w:rPr>
        <w:t xml:space="preserve">en México.</w:t>
      </w:r>
    </w:p>
    <w:p w:rsidR="00000000" w:rsidDel="00000000" w:rsidP="00000000" w:rsidRDefault="00000000" w:rsidRPr="00000000" w14:paraId="0000000C">
      <w:pPr>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0D">
      <w:pPr>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Gracias a la recolección y gestión de información en tiempo real de Carbyne, los empleados móviles de empresas de logística y mensajería, entrega de última milla, movilidad urbana, alarmas residenciales, seguros, servicios corporativos, minería, detal, de seguros automotrices y muchas más, podrán integrar todos los datos relevantes de una llamada de emergencia, y compartir información de forma sencilla y directa a cualquier Centro de Atención de Llamadas de Emergencia (CALLE).</w:t>
      </w:r>
    </w:p>
    <w:p w:rsidR="00000000" w:rsidDel="00000000" w:rsidP="00000000" w:rsidRDefault="00000000" w:rsidRPr="00000000" w14:paraId="0000000E">
      <w:pPr>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0F">
      <w:pPr>
        <w:spacing w:line="240" w:lineRule="auto"/>
        <w:jc w:val="both"/>
        <w:rPr>
          <w:rFonts w:ascii="Helvetica Neue" w:cs="Helvetica Neue" w:eastAsia="Helvetica Neue" w:hAnsi="Helvetica Neue"/>
          <w:b w:val="1"/>
          <w:sz w:val="21"/>
          <w:szCs w:val="21"/>
          <w:highlight w:val="white"/>
        </w:rPr>
      </w:pPr>
      <w:r w:rsidDel="00000000" w:rsidR="00000000" w:rsidRPr="00000000">
        <w:rPr>
          <w:rFonts w:ascii="Helvetica Neue" w:cs="Helvetica Neue" w:eastAsia="Helvetica Neue" w:hAnsi="Helvetica Neue"/>
          <w:i w:val="1"/>
          <w:sz w:val="21"/>
          <w:szCs w:val="21"/>
          <w:highlight w:val="white"/>
          <w:rtl w:val="0"/>
        </w:rPr>
        <w:t xml:space="preserve">“En México ya hemos trabajado con instancias de prueba y empresas de distintos tamaños y sectores para ayudarlas en su recolección de datos relevantes en situaciones de riesgo, y en las cuales hemos visto excelentes resultados, tan solo menciono un ejemplo, el procesamiento de un accidente automovilístico puede llevarle a una empresa aseguradora un total de 48 horas, desde ocurrido el accidente y la integración de todos los datos, usando Carbyne Smart, con el poder de la automatización e integración de la información, bastarán tan solo 10 minutos”,</w:t>
      </w:r>
      <w:r w:rsidDel="00000000" w:rsidR="00000000" w:rsidRPr="00000000">
        <w:rPr>
          <w:rFonts w:ascii="Helvetica Neue" w:cs="Helvetica Neue" w:eastAsia="Helvetica Neue" w:hAnsi="Helvetica Neue"/>
          <w:sz w:val="21"/>
          <w:szCs w:val="21"/>
          <w:highlight w:val="white"/>
          <w:rtl w:val="0"/>
        </w:rPr>
        <w:t xml:space="preserve"> comenta el </w:t>
      </w:r>
      <w:r w:rsidDel="00000000" w:rsidR="00000000" w:rsidRPr="00000000">
        <w:rPr>
          <w:rFonts w:ascii="Helvetica Neue" w:cs="Helvetica Neue" w:eastAsia="Helvetica Neue" w:hAnsi="Helvetica Neue"/>
          <w:b w:val="1"/>
          <w:sz w:val="21"/>
          <w:szCs w:val="21"/>
          <w:highlight w:val="white"/>
          <w:rtl w:val="0"/>
        </w:rPr>
        <w:t xml:space="preserve">Ing. Abelardo A. Tous-Mulkay, P.E.I. y Director General de Carbyne para Latinoamérica y el Caribe.</w:t>
      </w:r>
    </w:p>
    <w:p w:rsidR="00000000" w:rsidDel="00000000" w:rsidP="00000000" w:rsidRDefault="00000000" w:rsidRPr="00000000" w14:paraId="00000010">
      <w:pPr>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1">
      <w:pPr>
        <w:spacing w:line="240" w:lineRule="auto"/>
        <w:jc w:val="both"/>
        <w:rPr>
          <w:rFonts w:ascii="Helvetica Neue" w:cs="Helvetica Neue" w:eastAsia="Helvetica Neue" w:hAnsi="Helvetica Neue"/>
          <w:b w:val="1"/>
          <w:sz w:val="21"/>
          <w:szCs w:val="21"/>
          <w:highlight w:val="white"/>
        </w:rPr>
      </w:pPr>
      <w:r w:rsidDel="00000000" w:rsidR="00000000" w:rsidRPr="00000000">
        <w:rPr>
          <w:rFonts w:ascii="Helvetica Neue" w:cs="Helvetica Neue" w:eastAsia="Helvetica Neue" w:hAnsi="Helvetica Neue"/>
          <w:b w:val="1"/>
          <w:sz w:val="21"/>
          <w:szCs w:val="21"/>
          <w:highlight w:val="white"/>
          <w:rtl w:val="0"/>
        </w:rPr>
        <w:t xml:space="preserve">¿Cómo funciona Carbyne Smart?</w:t>
      </w:r>
    </w:p>
    <w:p w:rsidR="00000000" w:rsidDel="00000000" w:rsidP="00000000" w:rsidRDefault="00000000" w:rsidRPr="00000000" w14:paraId="00000012">
      <w:pPr>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3">
      <w:pPr>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Al informar un incidente, </w:t>
      </w:r>
      <w:r w:rsidDel="00000000" w:rsidR="00000000" w:rsidRPr="00000000">
        <w:rPr>
          <w:rFonts w:ascii="Helvetica Neue" w:cs="Helvetica Neue" w:eastAsia="Helvetica Neue" w:hAnsi="Helvetica Neue"/>
          <w:b w:val="1"/>
          <w:sz w:val="21"/>
          <w:szCs w:val="21"/>
          <w:highlight w:val="white"/>
          <w:rtl w:val="0"/>
        </w:rPr>
        <w:t xml:space="preserve">Carbyne Smart </w:t>
      </w:r>
      <w:r w:rsidDel="00000000" w:rsidR="00000000" w:rsidRPr="00000000">
        <w:rPr>
          <w:rFonts w:ascii="Helvetica Neue" w:cs="Helvetica Neue" w:eastAsia="Helvetica Neue" w:hAnsi="Helvetica Neue"/>
          <w:sz w:val="21"/>
          <w:szCs w:val="21"/>
          <w:highlight w:val="white"/>
          <w:rtl w:val="0"/>
        </w:rPr>
        <w:t xml:space="preserve">recolecta e integra de forma automática y al instante todos los datos relevantes de la víctima y su contexto, los cuales se transmiten directamente a la plataforma Carbyne SaaS, mismos que son supervisados por la empresa. Posteriormente, el receptor de la llamada tendrá de forma inmediata la localización, y podrá enviar al usuario un enlace para iniciar una videollamada, así como elegir el envío de una unidad de apoyo o en su defecto, dependiendo de la gravedad del incidente, contactar con el Centro de Atención de Llamadas de Emergencia (CALLE) correspondiente; toda la información se registra en una poderosa base de datos en la nube de alta seguridad y puede entregarse a los organismos pertinentes en tiempo real.</w:t>
      </w:r>
    </w:p>
    <w:p w:rsidR="00000000" w:rsidDel="00000000" w:rsidP="00000000" w:rsidRDefault="00000000" w:rsidRPr="00000000" w14:paraId="00000014">
      <w:pPr>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5">
      <w:pPr>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De esta forma, Carbyne Smart empodera las operaciones de seguridad corporativa mediante las herramientas más avanzadas como geolocalización instantánea, videollamadas, chats silenciosos y muchas otras más funcionalidades de Carbyne; todo a través de una integración fluida, y con informes analíticos detallados.</w:t>
      </w:r>
    </w:p>
    <w:p w:rsidR="00000000" w:rsidDel="00000000" w:rsidP="00000000" w:rsidRDefault="00000000" w:rsidRPr="00000000" w14:paraId="00000016">
      <w:pPr>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7">
      <w:pPr>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En México se gestionan, a través de la plataforma Carbyne, en 25 estados del país, </w:t>
      </w:r>
      <w:r w:rsidDel="00000000" w:rsidR="00000000" w:rsidRPr="00000000">
        <w:rPr>
          <w:rFonts w:ascii="Helvetica Neue" w:cs="Helvetica Neue" w:eastAsia="Helvetica Neue" w:hAnsi="Helvetica Neue"/>
          <w:b w:val="1"/>
          <w:sz w:val="21"/>
          <w:szCs w:val="21"/>
          <w:highlight w:val="white"/>
          <w:rtl w:val="0"/>
        </w:rPr>
        <w:t xml:space="preserve">más de 170 millones de </w:t>
      </w:r>
      <w:r w:rsidDel="00000000" w:rsidR="00000000" w:rsidRPr="00000000">
        <w:rPr>
          <w:rFonts w:ascii="Helvetica Neue" w:cs="Helvetica Neue" w:eastAsia="Helvetica Neue" w:hAnsi="Helvetica Neue"/>
          <w:b w:val="1"/>
          <w:sz w:val="21"/>
          <w:szCs w:val="21"/>
          <w:highlight w:val="white"/>
          <w:rtl w:val="0"/>
        </w:rPr>
        <w:t xml:space="preserve">geolocalizaciones</w:t>
      </w:r>
      <w:r w:rsidDel="00000000" w:rsidR="00000000" w:rsidRPr="00000000">
        <w:rPr>
          <w:rFonts w:ascii="Helvetica Neue" w:cs="Helvetica Neue" w:eastAsia="Helvetica Neue" w:hAnsi="Helvetica Neue"/>
          <w:b w:val="1"/>
          <w:sz w:val="21"/>
          <w:szCs w:val="21"/>
          <w:highlight w:val="white"/>
          <w:rtl w:val="0"/>
        </w:rPr>
        <w:t xml:space="preserve"> en tiempo real</w:t>
      </w:r>
      <w:r w:rsidDel="00000000" w:rsidR="00000000" w:rsidRPr="00000000">
        <w:rPr>
          <w:rFonts w:ascii="Helvetica Neue" w:cs="Helvetica Neue" w:eastAsia="Helvetica Neue" w:hAnsi="Helvetica Neue"/>
          <w:sz w:val="21"/>
          <w:szCs w:val="21"/>
          <w:highlight w:val="white"/>
          <w:rtl w:val="0"/>
        </w:rPr>
        <w:t xml:space="preserve"> cada año, lo que convierte a México en el líder mundial en el uso de esta tecnología, por delante de Alemania, Reino Unido, Suecia, Países Bajos y Dinamarca juntos. La llegada de esta solución empresarial permitirá a miles de organizaciones en el país acceder a la mejor plataforma en tiempo real para la seguridad, optimizar sus procesos operativos, acelerar su asistencia y permitir la continuación del negocio.</w:t>
      </w:r>
    </w:p>
    <w:p w:rsidR="00000000" w:rsidDel="00000000" w:rsidP="00000000" w:rsidRDefault="00000000" w:rsidRPr="00000000" w14:paraId="00000018">
      <w:pPr>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9">
      <w:pPr>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sz w:val="21"/>
          <w:szCs w:val="21"/>
          <w:highlight w:val="white"/>
          <w:rtl w:val="0"/>
        </w:rPr>
        <w:t xml:space="preserve">En otras partes del mundo, Carbyne ya ha realizado sólidas incursiones en industrias como seguros, movilidad urbana, logística y transporte, así como el mantenimiento en un sector de grandes infraestructuras gracias al uso de esta tecnología. </w:t>
      </w:r>
    </w:p>
    <w:p w:rsidR="00000000" w:rsidDel="00000000" w:rsidP="00000000" w:rsidRDefault="00000000" w:rsidRPr="00000000" w14:paraId="0000001A">
      <w:pPr>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B">
      <w:pPr>
        <w:spacing w:line="240" w:lineRule="auto"/>
        <w:jc w:val="both"/>
        <w:rPr>
          <w:rFonts w:ascii="Helvetica Neue" w:cs="Helvetica Neue" w:eastAsia="Helvetica Neue" w:hAnsi="Helvetica Neue"/>
          <w:sz w:val="21"/>
          <w:szCs w:val="21"/>
          <w:highlight w:val="white"/>
        </w:rPr>
      </w:pPr>
      <w:r w:rsidDel="00000000" w:rsidR="00000000" w:rsidRPr="00000000">
        <w:rPr>
          <w:rFonts w:ascii="Helvetica Neue" w:cs="Helvetica Neue" w:eastAsia="Helvetica Neue" w:hAnsi="Helvetica Neue"/>
          <w:i w:val="1"/>
          <w:sz w:val="21"/>
          <w:szCs w:val="21"/>
          <w:highlight w:val="white"/>
          <w:rtl w:val="0"/>
        </w:rPr>
        <w:t xml:space="preserve">“La tendencia de manejar grandes cantidades de datos de diferentes fuentes no resulta completa si no es </w:t>
      </w:r>
      <w:r w:rsidDel="00000000" w:rsidR="00000000" w:rsidRPr="00000000">
        <w:rPr>
          <w:rFonts w:ascii="Helvetica Neue" w:cs="Helvetica Neue" w:eastAsia="Helvetica Neue" w:hAnsi="Helvetica Neue"/>
          <w:i w:val="1"/>
          <w:sz w:val="21"/>
          <w:szCs w:val="21"/>
          <w:highlight w:val="white"/>
          <w:rtl w:val="0"/>
        </w:rPr>
        <w:t xml:space="preserve">posible analizar</w:t>
      </w:r>
      <w:r w:rsidDel="00000000" w:rsidR="00000000" w:rsidRPr="00000000">
        <w:rPr>
          <w:rFonts w:ascii="Helvetica Neue" w:cs="Helvetica Neue" w:eastAsia="Helvetica Neue" w:hAnsi="Helvetica Neue"/>
          <w:i w:val="1"/>
          <w:sz w:val="21"/>
          <w:szCs w:val="21"/>
          <w:highlight w:val="white"/>
          <w:rtl w:val="0"/>
        </w:rPr>
        <w:t xml:space="preserve">, sintetizar y tomar decisiones inteligentes. Cuando hablamos de seguridad, tenemos que hacer que la información sea altamente accesible para ayudar a las empresas a no detenerse; el trabajo realizado en conjunto con las autoridades en México, durante los dos últimos años, es una prueba sólida de ello, pero ahora debemos ir al siguiente paso”</w:t>
      </w:r>
      <w:r w:rsidDel="00000000" w:rsidR="00000000" w:rsidRPr="00000000">
        <w:rPr>
          <w:rFonts w:ascii="Helvetica Neue" w:cs="Helvetica Neue" w:eastAsia="Helvetica Neue" w:hAnsi="Helvetica Neue"/>
          <w:sz w:val="21"/>
          <w:szCs w:val="21"/>
          <w:highlight w:val="white"/>
          <w:rtl w:val="0"/>
        </w:rPr>
        <w:t xml:space="preserve">, concluye </w:t>
      </w:r>
      <w:r w:rsidDel="00000000" w:rsidR="00000000" w:rsidRPr="00000000">
        <w:rPr>
          <w:rFonts w:ascii="Helvetica Neue" w:cs="Helvetica Neue" w:eastAsia="Helvetica Neue" w:hAnsi="Helvetica Neue"/>
          <w:b w:val="1"/>
          <w:sz w:val="21"/>
          <w:szCs w:val="21"/>
          <w:highlight w:val="white"/>
          <w:rtl w:val="0"/>
        </w:rPr>
        <w:t xml:space="preserve">Abelardo A. Tous-Mulkay de Carbyne</w:t>
      </w:r>
      <w:r w:rsidDel="00000000" w:rsidR="00000000" w:rsidRPr="00000000">
        <w:rPr>
          <w:rFonts w:ascii="Helvetica Neue" w:cs="Helvetica Neue" w:eastAsia="Helvetica Neue" w:hAnsi="Helvetica Neue"/>
          <w:sz w:val="21"/>
          <w:szCs w:val="21"/>
          <w:highlight w:val="white"/>
          <w:rtl w:val="0"/>
        </w:rPr>
        <w:t xml:space="preserve">.</w:t>
      </w:r>
    </w:p>
    <w:p w:rsidR="00000000" w:rsidDel="00000000" w:rsidP="00000000" w:rsidRDefault="00000000" w:rsidRPr="00000000" w14:paraId="0000001C">
      <w:pPr>
        <w:spacing w:line="240" w:lineRule="auto"/>
        <w:jc w:val="both"/>
        <w:rPr>
          <w:rFonts w:ascii="Helvetica Neue" w:cs="Helvetica Neue" w:eastAsia="Helvetica Neue" w:hAnsi="Helvetica Neue"/>
          <w:sz w:val="21"/>
          <w:szCs w:val="21"/>
          <w:highlight w:val="white"/>
        </w:rPr>
      </w:pPr>
      <w:r w:rsidDel="00000000" w:rsidR="00000000" w:rsidRPr="00000000">
        <w:rPr>
          <w:rtl w:val="0"/>
        </w:rPr>
      </w:r>
    </w:p>
    <w:p w:rsidR="00000000" w:rsidDel="00000000" w:rsidP="00000000" w:rsidRDefault="00000000" w:rsidRPr="00000000" w14:paraId="0000001D">
      <w:pPr>
        <w:pageBreakBefore w:val="0"/>
        <w:spacing w:line="240" w:lineRule="auto"/>
        <w:jc w:val="left"/>
        <w:rPr>
          <w:rFonts w:ascii="Helvetica Neue" w:cs="Helvetica Neue" w:eastAsia="Helvetica Neue" w:hAnsi="Helvetica Neue"/>
          <w:b w:val="1"/>
          <w:sz w:val="21"/>
          <w:szCs w:val="21"/>
          <w:highlight w:val="white"/>
        </w:rPr>
      </w:pPr>
      <w:r w:rsidDel="00000000" w:rsidR="00000000" w:rsidRPr="00000000">
        <w:rPr>
          <w:rtl w:val="0"/>
        </w:rPr>
      </w:r>
    </w:p>
    <w:p w:rsidR="00000000" w:rsidDel="00000000" w:rsidP="00000000" w:rsidRDefault="00000000" w:rsidRPr="00000000" w14:paraId="0000001E">
      <w:pPr>
        <w:pageBreakBefore w:val="0"/>
        <w:spacing w:line="240" w:lineRule="auto"/>
        <w:jc w:val="center"/>
        <w:rPr>
          <w:rFonts w:ascii="Open Sans" w:cs="Open Sans" w:eastAsia="Open Sans" w:hAnsi="Open Sans"/>
          <w:b w:val="1"/>
          <w:sz w:val="20"/>
          <w:szCs w:val="20"/>
          <w:highlight w:val="white"/>
        </w:rPr>
      </w:pPr>
      <w:r w:rsidDel="00000000" w:rsidR="00000000" w:rsidRPr="00000000">
        <w:rPr>
          <w:sz w:val="20"/>
          <w:szCs w:val="20"/>
          <w:highlight w:val="white"/>
          <w:rtl w:val="0"/>
        </w:rPr>
        <w:t xml:space="preserve">-o0o-</w:t>
      </w:r>
      <w:r w:rsidDel="00000000" w:rsidR="00000000" w:rsidRPr="00000000">
        <w:rPr>
          <w:rtl w:val="0"/>
        </w:rPr>
      </w:r>
    </w:p>
    <w:p w:rsidR="00000000" w:rsidDel="00000000" w:rsidP="00000000" w:rsidRDefault="00000000" w:rsidRPr="00000000" w14:paraId="0000001F">
      <w:pPr>
        <w:jc w:val="both"/>
        <w:rPr>
          <w:b w:val="1"/>
          <w:sz w:val="20"/>
          <w:szCs w:val="20"/>
          <w:highlight w:val="white"/>
        </w:rPr>
      </w:pPr>
      <w:r w:rsidDel="00000000" w:rsidR="00000000" w:rsidRPr="00000000">
        <w:rPr>
          <w:rtl w:val="0"/>
        </w:rPr>
      </w:r>
    </w:p>
    <w:p w:rsidR="00000000" w:rsidDel="00000000" w:rsidP="00000000" w:rsidRDefault="00000000" w:rsidRPr="00000000" w14:paraId="00000020">
      <w:pPr>
        <w:jc w:val="both"/>
        <w:rPr>
          <w:sz w:val="20"/>
          <w:szCs w:val="20"/>
          <w:highlight w:val="white"/>
        </w:rPr>
      </w:pPr>
      <w:r w:rsidDel="00000000" w:rsidR="00000000" w:rsidRPr="00000000">
        <w:rPr>
          <w:b w:val="1"/>
          <w:sz w:val="20"/>
          <w:szCs w:val="20"/>
          <w:highlight w:val="white"/>
          <w:rtl w:val="0"/>
        </w:rPr>
        <w:t xml:space="preserve">Sobre </w:t>
      </w:r>
      <w:hyperlink r:id="rId6">
        <w:r w:rsidDel="00000000" w:rsidR="00000000" w:rsidRPr="00000000">
          <w:rPr>
            <w:b w:val="1"/>
            <w:color w:val="1155cc"/>
            <w:sz w:val="20"/>
            <w:szCs w:val="20"/>
            <w:highlight w:val="white"/>
            <w:u w:val="single"/>
            <w:rtl w:val="0"/>
          </w:rPr>
          <w:t xml:space="preserve">Carbyne</w:t>
        </w:r>
      </w:hyperlink>
      <w:r w:rsidDel="00000000" w:rsidR="00000000" w:rsidRPr="00000000">
        <w:rPr>
          <w:rtl w:val="0"/>
        </w:rPr>
      </w:r>
    </w:p>
    <w:p w:rsidR="00000000" w:rsidDel="00000000" w:rsidP="00000000" w:rsidRDefault="00000000" w:rsidRPr="00000000" w14:paraId="00000021">
      <w:pPr>
        <w:spacing w:after="200" w:lineRule="auto"/>
        <w:jc w:val="both"/>
        <w:rPr>
          <w:sz w:val="20"/>
          <w:szCs w:val="20"/>
        </w:rPr>
      </w:pPr>
      <w:r w:rsidDel="00000000" w:rsidR="00000000" w:rsidRPr="00000000">
        <w:rPr>
          <w:sz w:val="20"/>
          <w:szCs w:val="20"/>
          <w:rtl w:val="0"/>
        </w:rPr>
        <w:t xml:space="preserve">Carbyne es líder mundial en soluciones para la gestión inteligente de llamadas de emergencia en tiempo real. Su sistema de respuesta a incidentes nativo de la nube 9-1-1 de próxima generación se encuentra en una infraestructura global en Amazon Web Services, respaldada por un poderoso ecosistema. Al ofrecer funciones de comunicación avanzadas habilitadas para IP, soporte 24x7x365, funcionalidades de respuesta enriquecidas con Inteligencia Artificial, capacidades habilitadas para IoT y soluciones de última generación, Carbyne está entregando el futuro de la seguridad pública y la primera respuesta, hoy.</w:t>
      </w:r>
    </w:p>
    <w:p w:rsidR="00000000" w:rsidDel="00000000" w:rsidP="00000000" w:rsidRDefault="00000000" w:rsidRPr="00000000" w14:paraId="00000022">
      <w:pPr>
        <w:spacing w:after="200" w:lineRule="auto"/>
        <w:jc w:val="both"/>
        <w:rPr>
          <w:sz w:val="20"/>
          <w:szCs w:val="20"/>
        </w:rPr>
      </w:pPr>
      <w:r w:rsidDel="00000000" w:rsidR="00000000" w:rsidRPr="00000000">
        <w:rPr>
          <w:sz w:val="20"/>
          <w:szCs w:val="20"/>
          <w:rtl w:val="0"/>
        </w:rPr>
        <w:t xml:space="preserve">Fundada en 2014, Carbyne está dirigida por un equipo de empresarios y expertos tecnológicos. La compañía, con sede en la ciudad de Nueva York, tiene oficinas en México, Brasil, Hong Kong y Europa. Para obtener más información, visite </w:t>
      </w:r>
      <w:hyperlink r:id="rId7">
        <w:r w:rsidDel="00000000" w:rsidR="00000000" w:rsidRPr="00000000">
          <w:rPr>
            <w:color w:val="1155cc"/>
            <w:sz w:val="20"/>
            <w:szCs w:val="20"/>
            <w:u w:val="single"/>
            <w:rtl w:val="0"/>
          </w:rPr>
          <w:t xml:space="preserve">carbyne9</w:t>
        </w:r>
      </w:hyperlink>
      <w:hyperlink r:id="rId8">
        <w:r w:rsidDel="00000000" w:rsidR="00000000" w:rsidRPr="00000000">
          <w:rPr>
            <w:color w:val="1155cc"/>
            <w:sz w:val="20"/>
            <w:szCs w:val="20"/>
            <w:u w:val="single"/>
            <w:rtl w:val="0"/>
          </w:rPr>
          <w:t xml:space="preserve">11.com</w:t>
        </w:r>
      </w:hyperlink>
      <w:r w:rsidDel="00000000" w:rsidR="00000000" w:rsidRPr="00000000">
        <w:rPr>
          <w:sz w:val="20"/>
          <w:szCs w:val="20"/>
          <w:rtl w:val="0"/>
        </w:rPr>
        <w:t xml:space="preserve">.</w:t>
      </w:r>
    </w:p>
    <w:p w:rsidR="00000000" w:rsidDel="00000000" w:rsidP="00000000" w:rsidRDefault="00000000" w:rsidRPr="00000000" w14:paraId="00000023">
      <w:pPr>
        <w:jc w:val="both"/>
        <w:rPr>
          <w:sz w:val="20"/>
          <w:szCs w:val="20"/>
        </w:rPr>
      </w:pPr>
      <w:r w:rsidDel="00000000" w:rsidR="00000000" w:rsidRPr="00000000">
        <w:rPr>
          <w:b w:val="1"/>
          <w:sz w:val="20"/>
          <w:szCs w:val="20"/>
          <w:rtl w:val="0"/>
        </w:rPr>
        <w:t xml:space="preserve">Síguenos en:</w:t>
      </w: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Facebook: </w:t>
      </w:r>
      <w:hyperlink r:id="rId9">
        <w:r w:rsidDel="00000000" w:rsidR="00000000" w:rsidRPr="00000000">
          <w:rPr>
            <w:color w:val="1155cc"/>
            <w:sz w:val="20"/>
            <w:szCs w:val="20"/>
            <w:u w:val="single"/>
            <w:rtl w:val="0"/>
          </w:rPr>
          <w:t xml:space="preserve">https://www.facebook.com/CarbyneGlobal/</w:t>
        </w:r>
      </w:hyperlink>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Twitter: </w:t>
      </w:r>
      <w:hyperlink r:id="rId10">
        <w:r w:rsidDel="00000000" w:rsidR="00000000" w:rsidRPr="00000000">
          <w:rPr>
            <w:color w:val="1155cc"/>
            <w:sz w:val="20"/>
            <w:szCs w:val="20"/>
            <w:u w:val="single"/>
            <w:rtl w:val="0"/>
          </w:rPr>
          <w:t xml:space="preserve">https://twitter.com/carbyne911</w:t>
        </w:r>
      </w:hyperlink>
      <w:r w:rsidDel="00000000" w:rsidR="00000000" w:rsidRPr="00000000">
        <w:rPr>
          <w:rtl w:val="0"/>
        </w:rPr>
      </w:r>
    </w:p>
    <w:p w:rsidR="00000000" w:rsidDel="00000000" w:rsidP="00000000" w:rsidRDefault="00000000" w:rsidRPr="00000000" w14:paraId="00000026">
      <w:pPr>
        <w:spacing w:after="200" w:lineRule="auto"/>
        <w:rPr>
          <w:sz w:val="20"/>
          <w:szCs w:val="20"/>
        </w:rPr>
      </w:pPr>
      <w:r w:rsidDel="00000000" w:rsidR="00000000" w:rsidRPr="00000000">
        <w:rPr>
          <w:sz w:val="20"/>
          <w:szCs w:val="20"/>
          <w:rtl w:val="0"/>
        </w:rPr>
        <w:t xml:space="preserve">LinkedIn: </w:t>
      </w:r>
      <w:hyperlink r:id="rId11">
        <w:r w:rsidDel="00000000" w:rsidR="00000000" w:rsidRPr="00000000">
          <w:rPr>
            <w:color w:val="1155cc"/>
            <w:sz w:val="20"/>
            <w:szCs w:val="20"/>
            <w:u w:val="single"/>
            <w:rtl w:val="0"/>
          </w:rPr>
          <w:t xml:space="preserve">https://www.linkedin.com/company/carbyne</w:t>
        </w:r>
      </w:hyperlink>
      <w:r w:rsidDel="00000000" w:rsidR="00000000" w:rsidRPr="00000000">
        <w:rPr>
          <w:rtl w:val="0"/>
        </w:rPr>
      </w:r>
    </w:p>
    <w:p w:rsidR="00000000" w:rsidDel="00000000" w:rsidP="00000000" w:rsidRDefault="00000000" w:rsidRPr="00000000" w14:paraId="00000027">
      <w:pPr>
        <w:rPr>
          <w:b w:val="1"/>
          <w:sz w:val="20"/>
          <w:szCs w:val="20"/>
        </w:rPr>
      </w:pPr>
      <w:r w:rsidDel="00000000" w:rsidR="00000000" w:rsidRPr="00000000">
        <w:rPr>
          <w:b w:val="1"/>
          <w:sz w:val="20"/>
          <w:szCs w:val="20"/>
          <w:rtl w:val="0"/>
        </w:rPr>
        <w:t xml:space="preserve">LATAM</w:t>
      </w:r>
    </w:p>
    <w:p w:rsidR="00000000" w:rsidDel="00000000" w:rsidP="00000000" w:rsidRDefault="00000000" w:rsidRPr="00000000" w14:paraId="00000028">
      <w:pPr>
        <w:rPr>
          <w:sz w:val="20"/>
          <w:szCs w:val="20"/>
        </w:rPr>
      </w:pPr>
      <w:r w:rsidDel="00000000" w:rsidR="00000000" w:rsidRPr="00000000">
        <w:rPr>
          <w:sz w:val="20"/>
          <w:szCs w:val="20"/>
          <w:rtl w:val="0"/>
        </w:rPr>
        <w:t xml:space="preserve">Facebook: </w:t>
      </w:r>
      <w:hyperlink r:id="rId12">
        <w:r w:rsidDel="00000000" w:rsidR="00000000" w:rsidRPr="00000000">
          <w:rPr>
            <w:color w:val="1155cc"/>
            <w:sz w:val="20"/>
            <w:szCs w:val="20"/>
            <w:u w:val="single"/>
            <w:rtl w:val="0"/>
          </w:rPr>
          <w:t xml:space="preserve">https://www.facebook.com/CarbyneLATAM/</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LinkedIn: </w:t>
      </w:r>
      <w:hyperlink r:id="rId13">
        <w:r w:rsidDel="00000000" w:rsidR="00000000" w:rsidRPr="00000000">
          <w:rPr>
            <w:sz w:val="20"/>
            <w:szCs w:val="20"/>
            <w:rtl w:val="0"/>
          </w:rPr>
          <w:t xml:space="preserve">https://www.linkedin.com/company/carbyne-latam/</w:t>
        </w:r>
      </w:hyperlink>
      <w:r w:rsidDel="00000000" w:rsidR="00000000" w:rsidRPr="00000000">
        <w:rPr>
          <w:sz w:val="20"/>
          <w:szCs w:val="20"/>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Twitter: </w:t>
      </w:r>
      <w:hyperlink r:id="rId14">
        <w:r w:rsidDel="00000000" w:rsidR="00000000" w:rsidRPr="00000000">
          <w:rPr>
            <w:color w:val="1155cc"/>
            <w:sz w:val="20"/>
            <w:szCs w:val="20"/>
            <w:u w:val="single"/>
            <w:rtl w:val="0"/>
          </w:rPr>
          <w:t xml:space="preserve">https://twitter.com/carbynelatam</w:t>
        </w:r>
      </w:hyperlink>
      <w:r w:rsidDel="00000000" w:rsidR="00000000" w:rsidRPr="00000000">
        <w:rPr>
          <w:sz w:val="20"/>
          <w:szCs w:val="20"/>
          <w:rtl w:val="0"/>
        </w:rPr>
        <w:t xml:space="preserve"> </w:t>
      </w:r>
    </w:p>
    <w:p w:rsidR="00000000" w:rsidDel="00000000" w:rsidP="00000000" w:rsidRDefault="00000000" w:rsidRPr="00000000" w14:paraId="0000002B">
      <w:pPr>
        <w:spacing w:after="200" w:lineRule="auto"/>
        <w:rPr>
          <w:b w:val="1"/>
          <w:sz w:val="20"/>
          <w:szCs w:val="20"/>
        </w:rPr>
      </w:pPr>
      <w:r w:rsidDel="00000000" w:rsidR="00000000" w:rsidRPr="00000000">
        <w:rPr>
          <w:rtl w:val="0"/>
        </w:rPr>
      </w:r>
    </w:p>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Contacto para prensa </w:t>
      </w:r>
    </w:p>
    <w:p w:rsidR="00000000" w:rsidDel="00000000" w:rsidP="00000000" w:rsidRDefault="00000000" w:rsidRPr="00000000" w14:paraId="0000002D">
      <w:pPr>
        <w:rPr>
          <w:sz w:val="20"/>
          <w:szCs w:val="20"/>
        </w:rPr>
      </w:pPr>
      <w:r w:rsidDel="00000000" w:rsidR="00000000" w:rsidRPr="00000000">
        <w:rPr>
          <w:sz w:val="20"/>
          <w:szCs w:val="20"/>
          <w:rtl w:val="0"/>
        </w:rPr>
        <w:t xml:space="preserve">another</w:t>
      </w:r>
    </w:p>
    <w:p w:rsidR="00000000" w:rsidDel="00000000" w:rsidP="00000000" w:rsidRDefault="00000000" w:rsidRPr="00000000" w14:paraId="0000002E">
      <w:pPr>
        <w:rPr>
          <w:sz w:val="20"/>
          <w:szCs w:val="20"/>
        </w:rPr>
      </w:pPr>
      <w:r w:rsidDel="00000000" w:rsidR="00000000" w:rsidRPr="00000000">
        <w:rPr>
          <w:sz w:val="20"/>
          <w:szCs w:val="20"/>
          <w:rtl w:val="0"/>
        </w:rPr>
        <w:t xml:space="preserve">Carlos Castaneda | PR Expert Manager </w:t>
      </w:r>
    </w:p>
    <w:p w:rsidR="00000000" w:rsidDel="00000000" w:rsidP="00000000" w:rsidRDefault="00000000" w:rsidRPr="00000000" w14:paraId="0000002F">
      <w:pPr>
        <w:rPr>
          <w:sz w:val="20"/>
          <w:szCs w:val="20"/>
        </w:rPr>
      </w:pPr>
      <w:r w:rsidDel="00000000" w:rsidR="00000000" w:rsidRPr="00000000">
        <w:rPr>
          <w:sz w:val="20"/>
          <w:szCs w:val="20"/>
          <w:rtl w:val="0"/>
        </w:rPr>
        <w:t xml:space="preserve">+ 52 55 2109 2191</w:t>
      </w:r>
    </w:p>
    <w:p w:rsidR="00000000" w:rsidDel="00000000" w:rsidP="00000000" w:rsidRDefault="00000000" w:rsidRPr="00000000" w14:paraId="00000030">
      <w:pPr>
        <w:rPr>
          <w:sz w:val="20"/>
          <w:szCs w:val="20"/>
        </w:rPr>
      </w:pPr>
      <w:hyperlink r:id="rId15">
        <w:r w:rsidDel="00000000" w:rsidR="00000000" w:rsidRPr="00000000">
          <w:rPr>
            <w:color w:val="1155cc"/>
            <w:sz w:val="20"/>
            <w:szCs w:val="20"/>
            <w:u w:val="single"/>
            <w:rtl w:val="0"/>
          </w:rPr>
          <w:t xml:space="preserve">carlos.castaneda@another.co</w:t>
        </w:r>
      </w:hyperlink>
      <w:r w:rsidDel="00000000" w:rsidR="00000000" w:rsidRPr="00000000">
        <w:rPr>
          <w:rtl w:val="0"/>
        </w:rPr>
      </w:r>
    </w:p>
    <w:p w:rsidR="00000000" w:rsidDel="00000000" w:rsidP="00000000" w:rsidRDefault="00000000" w:rsidRPr="00000000" w14:paraId="00000031">
      <w:pPr>
        <w:pageBreakBefore w:val="0"/>
        <w:spacing w:line="240" w:lineRule="auto"/>
        <w:jc w:val="both"/>
        <w:rPr>
          <w:rFonts w:ascii="Helvetica Neue" w:cs="Helvetica Neue" w:eastAsia="Helvetica Neue" w:hAnsi="Helvetica Neue"/>
        </w:rPr>
      </w:pPr>
      <w:r w:rsidDel="00000000" w:rsidR="00000000" w:rsidRPr="00000000">
        <w:rPr>
          <w:rtl w:val="0"/>
        </w:rPr>
      </w:r>
    </w:p>
    <w:sectPr>
      <w:headerReference r:id="rId16" w:type="default"/>
      <w:headerReference r:id="rId17" w:type="first"/>
      <w:footerReference r:id="rId1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2266950</wp:posOffset>
          </wp:positionH>
          <wp:positionV relativeFrom="paragraph">
            <wp:posOffset>107951</wp:posOffset>
          </wp:positionV>
          <wp:extent cx="1406321" cy="107950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14211" l="21474" r="21634" t="14987"/>
                  <a:stretch>
                    <a:fillRect/>
                  </a:stretch>
                </pic:blipFill>
                <pic:spPr>
                  <a:xfrm>
                    <a:off x="0" y="0"/>
                    <a:ext cx="1406321" cy="1079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carbyne" TargetMode="External"/><Relationship Id="rId10" Type="http://schemas.openxmlformats.org/officeDocument/2006/relationships/hyperlink" Target="https://twitter.com/carbyne911" TargetMode="External"/><Relationship Id="rId13" Type="http://schemas.openxmlformats.org/officeDocument/2006/relationships/hyperlink" Target="https://www.linkedin.com/company/carbyne-latam/" TargetMode="External"/><Relationship Id="rId12" Type="http://schemas.openxmlformats.org/officeDocument/2006/relationships/hyperlink" Target="https://www.facebook.com/CarbyneLA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arbyneGlobal/" TargetMode="External"/><Relationship Id="rId15" Type="http://schemas.openxmlformats.org/officeDocument/2006/relationships/hyperlink" Target="mailto:carlos.castaneda@another.co" TargetMode="External"/><Relationship Id="rId14" Type="http://schemas.openxmlformats.org/officeDocument/2006/relationships/hyperlink" Target="https://twitter.com/carbynelatam"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arbyne911.com/" TargetMode="External"/><Relationship Id="rId18" Type="http://schemas.openxmlformats.org/officeDocument/2006/relationships/footer" Target="footer1.xml"/><Relationship Id="rId7" Type="http://schemas.openxmlformats.org/officeDocument/2006/relationships/hyperlink" Target="https://carbyne911.com/" TargetMode="External"/><Relationship Id="rId8" Type="http://schemas.openxmlformats.org/officeDocument/2006/relationships/hyperlink" Target="https://carbyne911.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